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01005" w14:textId="6D8E35B6" w:rsidR="00F82408" w:rsidRDefault="00000000">
      <w:pPr>
        <w:jc w:val="center"/>
      </w:pPr>
      <w:r>
        <w:rPr>
          <w:b/>
          <w:color w:val="1F4E79"/>
          <w:sz w:val="48"/>
        </w:rPr>
        <w:t>DEED OF ABSOLUTE SALE</w:t>
      </w:r>
    </w:p>
    <w:p w14:paraId="5DA712EF" w14:textId="77777777" w:rsidR="001E6B55" w:rsidRDefault="001E6B55"/>
    <w:p w14:paraId="5FEA430D" w14:textId="3C211ECB" w:rsidR="00F82408" w:rsidRDefault="00000000">
      <w:r>
        <w:t xml:space="preserve">This Deed of Absolute Sale (“Deed”) is made and executed at </w:t>
      </w:r>
      <w:r>
        <w:rPr>
          <w:b/>
          <w:color w:val="C00000"/>
          <w:highlight w:val="yellow"/>
        </w:rPr>
        <w:t>[PLACE, BENGALURU / OTHER PLACE]</w:t>
      </w:r>
      <w:r>
        <w:t xml:space="preserve"> on this </w:t>
      </w:r>
      <w:proofErr w:type="gramStart"/>
      <w:r>
        <w:rPr>
          <w:b/>
          <w:color w:val="C00000"/>
          <w:highlight w:val="yellow"/>
        </w:rPr>
        <w:t>[DAY]</w:t>
      </w:r>
      <w:r>
        <w:t xml:space="preserve"> day</w:t>
      </w:r>
      <w:proofErr w:type="gramEnd"/>
      <w:r>
        <w:t xml:space="preserve"> of </w:t>
      </w:r>
      <w:r>
        <w:rPr>
          <w:b/>
          <w:color w:val="C00000"/>
          <w:highlight w:val="yellow"/>
        </w:rPr>
        <w:t>[MONTH]</w:t>
      </w:r>
      <w:r>
        <w:t xml:space="preserve">, </w:t>
      </w:r>
      <w:r>
        <w:rPr>
          <w:b/>
          <w:color w:val="C00000"/>
          <w:highlight w:val="yellow"/>
        </w:rPr>
        <w:t>[YEAR]</w:t>
      </w:r>
      <w:r>
        <w:t>.</w:t>
      </w:r>
    </w:p>
    <w:p w14:paraId="391B2510" w14:textId="77777777" w:rsidR="00F82408" w:rsidRDefault="00000000">
      <w:pPr>
        <w:pStyle w:val="Heading2"/>
      </w:pPr>
      <w:r>
        <w:t>BETWEEN</w:t>
      </w:r>
    </w:p>
    <w:p w14:paraId="61699A65" w14:textId="77777777" w:rsidR="00F82408" w:rsidRDefault="00000000">
      <w:r>
        <w:rPr>
          <w:b/>
          <w:color w:val="C00000"/>
          <w:highlight w:val="yellow"/>
        </w:rPr>
        <w:t>[SELLER 1 FULL LEGAL NAME]</w:t>
      </w:r>
      <w:r>
        <w:t xml:space="preserve">, aged about </w:t>
      </w:r>
      <w:r>
        <w:rPr>
          <w:b/>
          <w:color w:val="C00000"/>
          <w:highlight w:val="yellow"/>
        </w:rPr>
        <w:t>[AGE]</w:t>
      </w:r>
      <w:r>
        <w:t xml:space="preserve"> years, </w:t>
      </w:r>
      <w:r>
        <w:rPr>
          <w:b/>
          <w:color w:val="C00000"/>
          <w:highlight w:val="yellow"/>
        </w:rPr>
        <w:t>[SON / DAUGHTER / SPOUSE]</w:t>
      </w:r>
      <w:r>
        <w:t xml:space="preserve"> of </w:t>
      </w:r>
      <w:r>
        <w:rPr>
          <w:b/>
          <w:color w:val="C00000"/>
          <w:highlight w:val="yellow"/>
        </w:rPr>
        <w:t>[RELATED PERSON’S FULL NAME]</w:t>
      </w:r>
      <w:r>
        <w:t xml:space="preserve">, residing at </w:t>
      </w:r>
      <w:r>
        <w:rPr>
          <w:b/>
          <w:color w:val="C00000"/>
          <w:highlight w:val="yellow"/>
        </w:rPr>
        <w:t>[FULL RESIDENTIAL ADDRESS]</w:t>
      </w:r>
      <w:r>
        <w:t xml:space="preserve">, PAN </w:t>
      </w:r>
      <w:r>
        <w:rPr>
          <w:b/>
          <w:color w:val="C00000"/>
          <w:highlight w:val="yellow"/>
        </w:rPr>
        <w:t>[PAN, IF APPROPRIATE]</w:t>
      </w:r>
      <w:r>
        <w:t xml:space="preserve">, and </w:t>
      </w:r>
      <w:r>
        <w:rPr>
          <w:b/>
          <w:color w:val="C00000"/>
          <w:highlight w:val="yellow"/>
        </w:rPr>
        <w:t>[ADD DETAILS OF EACH ADDITIONAL SELLER, IF ANY]</w:t>
      </w:r>
      <w:r>
        <w:t>, hereinafter collectively referred to as the “SELLER” (which expression shall, where the context permits, include the respective heirs, legal representatives, executors, administrators and permitted assigns), of the FIRST PART;</w:t>
      </w:r>
    </w:p>
    <w:p w14:paraId="2B550EC0" w14:textId="77777777" w:rsidR="00F82408" w:rsidRDefault="00000000">
      <w:pPr>
        <w:jc w:val="center"/>
      </w:pPr>
      <w:r>
        <w:rPr>
          <w:b/>
          <w:color w:val="1F4E79"/>
        </w:rPr>
        <w:t>AND</w:t>
      </w:r>
    </w:p>
    <w:p w14:paraId="7923B177" w14:textId="77777777" w:rsidR="00F82408" w:rsidRDefault="00000000">
      <w:r>
        <w:rPr>
          <w:b/>
          <w:color w:val="C00000"/>
          <w:highlight w:val="yellow"/>
        </w:rPr>
        <w:t>[PURCHASER 1 FULL LEGAL NAME]</w:t>
      </w:r>
      <w:r>
        <w:t xml:space="preserve">, aged about </w:t>
      </w:r>
      <w:r>
        <w:rPr>
          <w:b/>
          <w:color w:val="C00000"/>
          <w:highlight w:val="yellow"/>
        </w:rPr>
        <w:t>[AGE]</w:t>
      </w:r>
      <w:r>
        <w:t xml:space="preserve"> years, </w:t>
      </w:r>
      <w:r>
        <w:rPr>
          <w:b/>
          <w:color w:val="C00000"/>
          <w:highlight w:val="yellow"/>
        </w:rPr>
        <w:t>[SON / DAUGHTER / SPOUSE]</w:t>
      </w:r>
      <w:r>
        <w:t xml:space="preserve"> of </w:t>
      </w:r>
      <w:r>
        <w:rPr>
          <w:b/>
          <w:color w:val="C00000"/>
          <w:highlight w:val="yellow"/>
        </w:rPr>
        <w:t>[RELATED PERSON’S FULL NAME]</w:t>
      </w:r>
      <w:r>
        <w:t xml:space="preserve">, residing at </w:t>
      </w:r>
      <w:r>
        <w:rPr>
          <w:b/>
          <w:color w:val="C00000"/>
          <w:highlight w:val="yellow"/>
        </w:rPr>
        <w:t>[FULL RESIDENTIAL ADDRESS]</w:t>
      </w:r>
      <w:r>
        <w:t xml:space="preserve">, PAN </w:t>
      </w:r>
      <w:r>
        <w:rPr>
          <w:b/>
          <w:color w:val="C00000"/>
          <w:highlight w:val="yellow"/>
        </w:rPr>
        <w:t>[PAN, IF APPROPRIATE]</w:t>
      </w:r>
      <w:r>
        <w:t xml:space="preserve">, and </w:t>
      </w:r>
      <w:r>
        <w:rPr>
          <w:b/>
          <w:color w:val="C00000"/>
          <w:highlight w:val="yellow"/>
        </w:rPr>
        <w:t>[ADD DETAILS OF EACH ADDITIONAL PURCHASER, IF ANY]</w:t>
      </w:r>
      <w:r>
        <w:t>, hereinafter collectively referred to as the “PURCHASER” (which expression shall, where the context permits, include the respective heirs, legal representatives, executors, administrators and permitted assigns), of the SECOND PART.</w:t>
      </w:r>
    </w:p>
    <w:p w14:paraId="695C1AA3" w14:textId="77777777" w:rsidR="00F82408" w:rsidRDefault="00000000">
      <w:pPr>
        <w:pStyle w:val="Heading1"/>
      </w:pPr>
      <w:r>
        <w:t>RECITALS</w:t>
      </w:r>
    </w:p>
    <w:p w14:paraId="0D76DB86" w14:textId="77777777" w:rsidR="00F82408" w:rsidRDefault="00000000">
      <w:r>
        <w:t xml:space="preserve">A. The Seller states that the Seller acquired / holds the property described in the Schedule (“Schedule Property”) under </w:t>
      </w:r>
      <w:r>
        <w:rPr>
          <w:b/>
          <w:color w:val="C00000"/>
          <w:highlight w:val="yellow"/>
        </w:rPr>
        <w:t>[PREVIOUS TITLE DEED TYPE AND DATE]</w:t>
      </w:r>
      <w:r>
        <w:t xml:space="preserve">, registered as Document No. </w:t>
      </w:r>
      <w:r>
        <w:rPr>
          <w:b/>
          <w:color w:val="C00000"/>
          <w:highlight w:val="yellow"/>
        </w:rPr>
        <w:t>[DOCUMENT NUMBER]</w:t>
      </w:r>
      <w:r>
        <w:t xml:space="preserve">, Book </w:t>
      </w:r>
      <w:r>
        <w:rPr>
          <w:b/>
          <w:color w:val="C00000"/>
          <w:highlight w:val="yellow"/>
        </w:rPr>
        <w:t>[BOOK]</w:t>
      </w:r>
      <w:r>
        <w:t xml:space="preserve">, Volume </w:t>
      </w:r>
      <w:r>
        <w:rPr>
          <w:b/>
          <w:color w:val="C00000"/>
          <w:highlight w:val="yellow"/>
        </w:rPr>
        <w:t>[VOLUME, IF APPLICABLE]</w:t>
      </w:r>
      <w:r>
        <w:t xml:space="preserve">, pages </w:t>
      </w:r>
      <w:r>
        <w:rPr>
          <w:b/>
          <w:color w:val="C00000"/>
          <w:highlight w:val="yellow"/>
        </w:rPr>
        <w:t>[PAGES, IF APPLICABLE]</w:t>
      </w:r>
      <w:r>
        <w:t xml:space="preserve">, in the office of the Sub-Registrar at </w:t>
      </w:r>
      <w:r>
        <w:rPr>
          <w:b/>
          <w:color w:val="C00000"/>
          <w:highlight w:val="yellow"/>
        </w:rPr>
        <w:t>[SRO NAME]</w:t>
      </w:r>
      <w:r>
        <w:t xml:space="preserve">, together with any subsequent deeds or records listed in Annexure </w:t>
      </w:r>
      <w:r>
        <w:rPr>
          <w:b/>
          <w:color w:val="C00000"/>
          <w:highlight w:val="yellow"/>
        </w:rPr>
        <w:t>[ANNEXURE / NOT APPLICABLE]</w:t>
      </w:r>
      <w:r>
        <w:t>.</w:t>
      </w:r>
    </w:p>
    <w:p w14:paraId="23D06445" w14:textId="77777777" w:rsidR="00F82408" w:rsidRDefault="00000000">
      <w:r>
        <w:t xml:space="preserve">B. The Schedule Property is more particularly described in the Schedule to this Deed and, where applicable, includes </w:t>
      </w:r>
      <w:r>
        <w:rPr>
          <w:b/>
          <w:color w:val="C00000"/>
          <w:highlight w:val="yellow"/>
        </w:rPr>
        <w:t>[BUILDING / FLAT / PARKING / UNDIVIDED SHARE / COMMON AREA RIGHTS / FIXTURES / APPURTENANCES — SPECIFY ONLY WHAT IS INCLUDED]</w:t>
      </w:r>
      <w:r>
        <w:t>.</w:t>
      </w:r>
    </w:p>
    <w:p w14:paraId="0CA37493" w14:textId="77777777" w:rsidR="00F82408" w:rsidRDefault="00000000">
      <w:r>
        <w:t>C. The Seller has agreed to sell and the Purchaser has agreed to purchase the Seller’s interest in the Schedule Property for the consideration and on the terms recorded below.</w:t>
      </w:r>
    </w:p>
    <w:p w14:paraId="75BBE625" w14:textId="77777777" w:rsidR="00F82408" w:rsidRDefault="00000000">
      <w:r>
        <w:t xml:space="preserve">D. The parties have had the opportunity to examine the documents identified in </w:t>
      </w:r>
      <w:r>
        <w:rPr>
          <w:b/>
          <w:color w:val="C00000"/>
          <w:highlight w:val="yellow"/>
        </w:rPr>
        <w:t>[LIST DOCUMENTS / ANNEXURE]</w:t>
      </w:r>
      <w:r>
        <w:t>, and wish to record the terms of their transaction in this Deed.</w:t>
      </w:r>
    </w:p>
    <w:p w14:paraId="447902DE" w14:textId="77777777" w:rsidR="00F82408" w:rsidRDefault="00000000">
      <w:pPr>
        <w:pStyle w:val="Heading1"/>
      </w:pPr>
      <w:r>
        <w:t>NOW THIS DEED WITNESSES AS FOLLOWS</w:t>
      </w:r>
    </w:p>
    <w:p w14:paraId="716FC800" w14:textId="77777777" w:rsidR="00F82408" w:rsidRDefault="00000000">
      <w:pPr>
        <w:pStyle w:val="Heading2"/>
      </w:pPr>
      <w:r>
        <w:t>1. SALE, CONVEYANCE AND TRANSFER</w:t>
      </w:r>
    </w:p>
    <w:p w14:paraId="6858A188" w14:textId="77777777" w:rsidR="00F82408" w:rsidRDefault="00000000">
      <w:r>
        <w:t xml:space="preserve">The Seller, in consideration of the total sale consideration of Rs. </w:t>
      </w:r>
      <w:r>
        <w:rPr>
          <w:b/>
          <w:color w:val="C00000"/>
          <w:highlight w:val="yellow"/>
        </w:rPr>
        <w:t>[AMOUNT IN FIGURES]</w:t>
      </w:r>
      <w:r>
        <w:t xml:space="preserve"> (Rupees </w:t>
      </w:r>
      <w:r>
        <w:rPr>
          <w:b/>
          <w:color w:val="C00000"/>
          <w:highlight w:val="yellow"/>
        </w:rPr>
        <w:t>[AMOUNT IN WORDS]</w:t>
      </w:r>
      <w:r>
        <w:t xml:space="preserve"> only), and subject to the terms of this Deed, hereby sells, conveys, transfers and assures unto the Purchaser all the Seller’s right, title and interest in the Schedule Property, together with only those easements, appurtenances and rights legally attaching to and expressly included with the property. The transfer is subject to applicable law and the terms and disclosures set out in this Deed.</w:t>
      </w:r>
    </w:p>
    <w:p w14:paraId="2B39D039" w14:textId="77777777" w:rsidR="00F82408" w:rsidRDefault="00000000">
      <w:pPr>
        <w:pStyle w:val="Heading2"/>
      </w:pPr>
      <w:r>
        <w:t>2. SALE CONSIDERATION AND PAYMENT DETAILS</w:t>
      </w:r>
    </w:p>
    <w:p w14:paraId="63F5F12C" w14:textId="77777777" w:rsidR="00F82408" w:rsidRDefault="00000000">
      <w:r>
        <w:t xml:space="preserve">The parties confirm that the agreed sale consideration is Rs. </w:t>
      </w:r>
      <w:r>
        <w:rPr>
          <w:b/>
          <w:color w:val="C00000"/>
          <w:highlight w:val="yellow"/>
        </w:rPr>
        <w:t>[TOTAL AMOUNT IN FIGURES]</w:t>
      </w:r>
      <w:r>
        <w:t xml:space="preserve"> (Rupees </w:t>
      </w:r>
      <w:r>
        <w:rPr>
          <w:b/>
          <w:color w:val="C00000"/>
          <w:highlight w:val="yellow"/>
        </w:rPr>
        <w:t>[TOTAL AMOUNT IN WORDS]</w:t>
      </w:r>
      <w:r>
        <w:t xml:space="preserve"> only). The consideration has been / shall be paid as follows:</w:t>
      </w:r>
      <w:r>
        <w:br/>
        <w:t xml:space="preserve">(a) Rs. </w:t>
      </w:r>
      <w:r>
        <w:rPr>
          <w:b/>
          <w:color w:val="C00000"/>
          <w:highlight w:val="yellow"/>
        </w:rPr>
        <w:t>[AMOUNT]</w:t>
      </w:r>
      <w:r>
        <w:t xml:space="preserve"> by </w:t>
      </w:r>
      <w:r>
        <w:rPr>
          <w:b/>
          <w:color w:val="C00000"/>
          <w:highlight w:val="yellow"/>
        </w:rPr>
        <w:t>[NEFT / RTGS / CHEQUE / DEMAND DRAFT / OTHER MODE]</w:t>
      </w:r>
      <w:r>
        <w:t xml:space="preserve">, reference no. </w:t>
      </w:r>
      <w:r>
        <w:rPr>
          <w:b/>
          <w:color w:val="C00000"/>
          <w:highlight w:val="yellow"/>
        </w:rPr>
        <w:t>[REFERENCE NUMBER]</w:t>
      </w:r>
      <w:r>
        <w:t xml:space="preserve">, dated </w:t>
      </w:r>
      <w:r>
        <w:rPr>
          <w:b/>
          <w:color w:val="C00000"/>
          <w:highlight w:val="yellow"/>
        </w:rPr>
        <w:t>[DATE]</w:t>
      </w:r>
      <w:r>
        <w:t xml:space="preserve">, from / through </w:t>
      </w:r>
      <w:r>
        <w:rPr>
          <w:b/>
          <w:color w:val="C00000"/>
          <w:highlight w:val="yellow"/>
        </w:rPr>
        <w:t>[BANK OR PAYMENT DETAILS]</w:t>
      </w:r>
      <w:r>
        <w:t>;</w:t>
      </w:r>
      <w:r>
        <w:br/>
        <w:t xml:space="preserve">(b) Rs. </w:t>
      </w:r>
      <w:r>
        <w:rPr>
          <w:b/>
          <w:color w:val="C00000"/>
          <w:highlight w:val="yellow"/>
        </w:rPr>
        <w:t>[AMOUNT]</w:t>
      </w:r>
      <w:r>
        <w:t xml:space="preserve"> by </w:t>
      </w:r>
      <w:r>
        <w:rPr>
          <w:b/>
          <w:color w:val="C00000"/>
          <w:highlight w:val="yellow"/>
        </w:rPr>
        <w:t>[MODE]</w:t>
      </w:r>
      <w:r>
        <w:t xml:space="preserve">, reference no. </w:t>
      </w:r>
      <w:r>
        <w:rPr>
          <w:b/>
          <w:color w:val="C00000"/>
          <w:highlight w:val="yellow"/>
        </w:rPr>
        <w:t>[REFERENCE]</w:t>
      </w:r>
      <w:r>
        <w:t xml:space="preserve">, dated </w:t>
      </w:r>
      <w:r>
        <w:rPr>
          <w:b/>
          <w:color w:val="C00000"/>
          <w:highlight w:val="yellow"/>
        </w:rPr>
        <w:t>[DATE]</w:t>
      </w:r>
      <w:r>
        <w:t>;</w:t>
      </w:r>
      <w:r>
        <w:br/>
        <w:t xml:space="preserve">(c) Rs. </w:t>
      </w:r>
      <w:r>
        <w:rPr>
          <w:b/>
          <w:color w:val="C00000"/>
          <w:highlight w:val="yellow"/>
        </w:rPr>
        <w:t>[AMOUNT]</w:t>
      </w:r>
      <w:r>
        <w:t xml:space="preserve"> by </w:t>
      </w:r>
      <w:r>
        <w:rPr>
          <w:b/>
          <w:color w:val="C00000"/>
          <w:highlight w:val="yellow"/>
        </w:rPr>
        <w:t>[MODE / PAYMENT EVENT]</w:t>
      </w:r>
      <w:r>
        <w:t xml:space="preserve">, payable on </w:t>
      </w:r>
      <w:r>
        <w:rPr>
          <w:b/>
          <w:color w:val="C00000"/>
          <w:highlight w:val="yellow"/>
        </w:rPr>
        <w:t>[DATE / EVENT]</w:t>
      </w:r>
      <w:r>
        <w:t>; and</w:t>
      </w:r>
      <w:r>
        <w:br/>
        <w:t xml:space="preserve">(d) balance of Rs. </w:t>
      </w:r>
      <w:r>
        <w:rPr>
          <w:b/>
          <w:color w:val="C00000"/>
          <w:highlight w:val="yellow"/>
        </w:rPr>
        <w:t>[AMOUNT]</w:t>
      </w:r>
      <w:r>
        <w:t xml:space="preserve">, if any, payable on </w:t>
      </w:r>
      <w:r>
        <w:rPr>
          <w:b/>
          <w:color w:val="C00000"/>
          <w:highlight w:val="yellow"/>
        </w:rPr>
        <w:t>[DATE / EVENT / NOT APPLICABLE]</w:t>
      </w:r>
      <w:r>
        <w:t>.</w:t>
      </w:r>
      <w:r>
        <w:br/>
      </w:r>
      <w:r>
        <w:lastRenderedPageBreak/>
        <w:t>The parties shall ensure that these entries accurately reflect actual payments. If TDS is applicable, state the gross consideration, amount deducted, responsible party, deposit/compliance details and net amount paid only after tax review. Delete unused entries.</w:t>
      </w:r>
    </w:p>
    <w:p w14:paraId="6D321659" w14:textId="77777777" w:rsidR="00F82408" w:rsidRDefault="00000000">
      <w:pPr>
        <w:pStyle w:val="Heading2"/>
      </w:pPr>
      <w:r>
        <w:t>3. RECEIPT OF CONSIDERATION</w:t>
      </w:r>
    </w:p>
    <w:p w14:paraId="35904DB8" w14:textId="77777777" w:rsidR="00F82408" w:rsidRDefault="00000000">
      <w:r>
        <w:t xml:space="preserve">The Seller acknowledges receipt of Rs. </w:t>
      </w:r>
      <w:r>
        <w:rPr>
          <w:b/>
          <w:color w:val="C00000"/>
          <w:highlight w:val="yellow"/>
        </w:rPr>
        <w:t>[AMOUNT RECEIVED AS OF EXECUTION]</w:t>
      </w:r>
      <w:r>
        <w:t xml:space="preserve"> by the modes stated in Clause 2. Any unpaid balance, deferred payment or conditional payment shall be expressly described here: </w:t>
      </w:r>
      <w:r>
        <w:rPr>
          <w:b/>
          <w:color w:val="C00000"/>
          <w:highlight w:val="yellow"/>
        </w:rPr>
        <w:t>[DETAILS / WRITE “NO BALANCE REMAINS PAYABLE” ONLY IF TRUE]</w:t>
      </w:r>
      <w:r>
        <w:t>. A receipt or discharge shall not be stated for an amount not actually received.</w:t>
      </w:r>
    </w:p>
    <w:p w14:paraId="7C024935" w14:textId="77777777" w:rsidR="00F82408" w:rsidRDefault="00000000">
      <w:pPr>
        <w:pStyle w:val="Heading2"/>
      </w:pPr>
      <w:r>
        <w:t>4. DELIVERY OF POSSESSION</w:t>
      </w:r>
    </w:p>
    <w:p w14:paraId="7EBF6D63" w14:textId="77777777" w:rsidR="00F82408" w:rsidRDefault="00000000">
      <w:r>
        <w:t xml:space="preserve">The Seller shall deliver / has delivered </w:t>
      </w:r>
      <w:r>
        <w:rPr>
          <w:b/>
          <w:color w:val="C00000"/>
          <w:highlight w:val="yellow"/>
        </w:rPr>
        <w:t>[VACANT AND PEACEFUL POSSESSION / SYMBOLIC POSSESSION / OTHER AGREED ARRANGEMENT]</w:t>
      </w:r>
      <w:r>
        <w:t xml:space="preserve"> of the Schedule Property to the Purchaser on </w:t>
      </w:r>
      <w:r>
        <w:rPr>
          <w:b/>
          <w:color w:val="C00000"/>
          <w:highlight w:val="yellow"/>
        </w:rPr>
        <w:t>[DATE / TIME / EVENT]</w:t>
      </w:r>
      <w:r>
        <w:t xml:space="preserve">. The actual possession status, any occupant or tenancy, keys, access devices and items handed over shall be recorded as follows: </w:t>
      </w:r>
      <w:r>
        <w:rPr>
          <w:b/>
          <w:color w:val="C00000"/>
          <w:highlight w:val="yellow"/>
        </w:rPr>
        <w:t>[DETAILS]</w:t>
      </w:r>
      <w:r>
        <w:t>. Delete whichever alternative does not apply.</w:t>
      </w:r>
    </w:p>
    <w:p w14:paraId="10D467FA" w14:textId="77777777" w:rsidR="00F82408" w:rsidRDefault="00000000">
      <w:pPr>
        <w:pStyle w:val="Heading2"/>
      </w:pPr>
      <w:r>
        <w:t>5. SELLER’S TITLE AND AUTHORITY</w:t>
      </w:r>
    </w:p>
    <w:p w14:paraId="3FA5A2C9" w14:textId="77777777" w:rsidR="00F82408" w:rsidRDefault="00000000">
      <w:r>
        <w:t xml:space="preserve">The Seller represents, to the extent true and verified for this transaction, that the Seller holds the right and authority to transfer the interest described in this Deed. The basis of the Seller’s title and any co-owner, legal heir, attorney, lender, lessor, authority or other person whose consent or signature is required shall be specifically identified and verified before execution. Particulars of any limitation, condition or qualification are: </w:t>
      </w:r>
      <w:r>
        <w:rPr>
          <w:b/>
          <w:color w:val="C00000"/>
          <w:highlight w:val="yellow"/>
        </w:rPr>
        <w:t>[DETAILS / NONE, ONLY IF VERIFIED]</w:t>
      </w:r>
      <w:r>
        <w:t>.</w:t>
      </w:r>
    </w:p>
    <w:p w14:paraId="5062BF00" w14:textId="77777777" w:rsidR="00F82408" w:rsidRDefault="00000000">
      <w:pPr>
        <w:pStyle w:val="Heading2"/>
      </w:pPr>
      <w:r>
        <w:t>6. ENCUMBRANCES, CLAIMS AND DISCLOSURES</w:t>
      </w:r>
    </w:p>
    <w:p w14:paraId="774655DD" w14:textId="77777777" w:rsidR="00F82408" w:rsidRDefault="00000000">
      <w:r>
        <w:t xml:space="preserve">The Seller discloses the following mortgage, loan, charge, lien, lease, tenancy, litigation, attachment, acquisition notice, restriction, claim, agreement, easement or other interest affecting the Schedule Property: </w:t>
      </w:r>
      <w:r>
        <w:rPr>
          <w:b/>
          <w:color w:val="C00000"/>
          <w:highlight w:val="yellow"/>
        </w:rPr>
        <w:t>[DETAILS / NONE DISCLOSED AFTER REVIEW OF IDENTIFIED RECORDS, ONLY IF ACCURATE]</w:t>
      </w:r>
      <w:r>
        <w:t xml:space="preserve">. Any loan closure, release deed, lender consent, NOC or other release condition shall be completed as follows: </w:t>
      </w:r>
      <w:r>
        <w:rPr>
          <w:b/>
          <w:color w:val="C00000"/>
          <w:highlight w:val="yellow"/>
        </w:rPr>
        <w:t>[DETAILS / NOT APPLICABLE]</w:t>
      </w:r>
      <w:r>
        <w:t>. The parties should not rely on a blanket “free from all encumbrances” statement without appropriate checks and transaction-specific advice.</w:t>
      </w:r>
    </w:p>
    <w:p w14:paraId="6058EA95" w14:textId="77777777" w:rsidR="00F82408" w:rsidRDefault="00000000">
      <w:pPr>
        <w:pStyle w:val="Heading2"/>
      </w:pPr>
      <w:r>
        <w:t>7. PROPERTY RECORDS AND DOCUMENTS</w:t>
      </w:r>
    </w:p>
    <w:p w14:paraId="4E2C342A" w14:textId="77777777" w:rsidR="00F82408" w:rsidRDefault="00000000">
      <w:r>
        <w:t xml:space="preserve">The Seller shall hand over or make available the following originals / certified copies / electronic records, as agreed and legally permissible: </w:t>
      </w:r>
      <w:r>
        <w:rPr>
          <w:b/>
          <w:color w:val="C00000"/>
          <w:highlight w:val="yellow"/>
        </w:rPr>
        <w:t>[LIST TITLE DEEDS, TAX RECEIPTS, KHATA / E-KHATA RECORDS, EC, APPROVALS, PLANS, NOCS, POSSESSION LETTER, ASSOCIATION RECORDS OR OTHER DOCUMENTS]</w:t>
      </w:r>
      <w:r>
        <w:t xml:space="preserve">. Documents not available, retained by a lender or delivered later shall be identified with the reason and delivery arrangement: </w:t>
      </w:r>
      <w:r>
        <w:rPr>
          <w:b/>
          <w:color w:val="C00000"/>
          <w:highlight w:val="yellow"/>
        </w:rPr>
        <w:t>[DETAILS]</w:t>
      </w:r>
      <w:r>
        <w:t>.</w:t>
      </w:r>
    </w:p>
    <w:p w14:paraId="10DA0787" w14:textId="77777777" w:rsidR="00F82408" w:rsidRDefault="00000000">
      <w:pPr>
        <w:pStyle w:val="Heading2"/>
      </w:pPr>
      <w:r>
        <w:t>8. TAXES, OUTGOINGS AND APPORTIONMENT</w:t>
      </w:r>
    </w:p>
    <w:p w14:paraId="175F7879" w14:textId="77777777" w:rsidR="00F82408" w:rsidRDefault="00000000">
      <w:r>
        <w:t xml:space="preserve">Property tax, maintenance, utility charges, association dues and other outgoings shall be borne by the Seller up to </w:t>
      </w:r>
      <w:r>
        <w:rPr>
          <w:b/>
          <w:color w:val="C00000"/>
          <w:highlight w:val="yellow"/>
        </w:rPr>
        <w:t>[DATE / HANDOVER EVENT]</w:t>
      </w:r>
      <w:r>
        <w:t xml:space="preserve"> and by the Purchaser thereafter, subject to the following adjustments: </w:t>
      </w:r>
      <w:r>
        <w:rPr>
          <w:b/>
          <w:color w:val="C00000"/>
          <w:highlight w:val="yellow"/>
        </w:rPr>
        <w:t>[DETAILS]</w:t>
      </w:r>
      <w:r>
        <w:t xml:space="preserve">. Any arrears or disputed amounts known to the parties shall be disclosed and allocated as follows: </w:t>
      </w:r>
      <w:r>
        <w:rPr>
          <w:b/>
          <w:color w:val="C00000"/>
          <w:highlight w:val="yellow"/>
        </w:rPr>
        <w:t>[DETAILS / NONE KNOWN, ONLY IF TRUE]</w:t>
      </w:r>
      <w:r>
        <w:t>.</w:t>
      </w:r>
    </w:p>
    <w:p w14:paraId="449D76CD" w14:textId="77777777" w:rsidR="00F82408" w:rsidRDefault="00000000">
      <w:pPr>
        <w:pStyle w:val="Heading2"/>
      </w:pPr>
      <w:r>
        <w:t>9. STAMP DUTY, REGISTRATION FEES AND TRANSACTION COSTS</w:t>
      </w:r>
    </w:p>
    <w:p w14:paraId="67E35CD4" w14:textId="77777777" w:rsidR="00F82408" w:rsidRDefault="00000000">
      <w:r>
        <w:t xml:space="preserve">Stamp duty, registration fees, scanning / user charges and other statutory or transaction expenses shall be paid by </w:t>
      </w:r>
      <w:r>
        <w:rPr>
          <w:b/>
          <w:color w:val="C00000"/>
          <w:highlight w:val="yellow"/>
        </w:rPr>
        <w:t>[PARTY / ALLOCATION]</w:t>
      </w:r>
      <w:r>
        <w:t>. The parties shall verify the current applicable valuation, duty, fees, concessions and registration requirements with the competent authorities or qualified professionals before execution. This clause does not override statutory responsibility imposed by law.</w:t>
      </w:r>
    </w:p>
    <w:p w14:paraId="186D205D" w14:textId="77777777" w:rsidR="00F82408" w:rsidRDefault="00000000">
      <w:pPr>
        <w:pStyle w:val="Heading2"/>
      </w:pPr>
      <w:r>
        <w:t>10. TAX DEDUCTED AT SOURCE (IF APPLICABLE)</w:t>
      </w:r>
    </w:p>
    <w:p w14:paraId="2D7F401E" w14:textId="77777777" w:rsidR="00F82408" w:rsidRDefault="00000000">
      <w:r>
        <w:t xml:space="preserve">The parties shall comply with any applicable tax deduction at source and related reporting, payment and documentation requirements. The transaction-specific responsibility, rate, base, timing, forms and proof of payment shall be determined under the law applicable to the transaction, including the Seller’s residential status. Details, if confirmed: </w:t>
      </w:r>
      <w:r>
        <w:rPr>
          <w:b/>
          <w:color w:val="C00000"/>
          <w:highlight w:val="yellow"/>
        </w:rPr>
        <w:t>[TDS APPLICABILITY / AMOUNT / DATE / CHALLAN OR ACKNOWLEDGEMENT DETAILS / NOT APPLICABLE AFTER PROFESSIONAL REVIEW]</w:t>
      </w:r>
      <w:r>
        <w:t>. Delete this clause only after confirming that no applicable obligation remains.</w:t>
      </w:r>
    </w:p>
    <w:p w14:paraId="05CB7872" w14:textId="77777777" w:rsidR="00F82408" w:rsidRDefault="00000000">
      <w:pPr>
        <w:pStyle w:val="Heading2"/>
      </w:pPr>
      <w:r>
        <w:lastRenderedPageBreak/>
        <w:t>11. MUTATION, KHATA, E-KHATA AND OTHER POST-REGISTRATION RECORDS</w:t>
      </w:r>
    </w:p>
    <w:p w14:paraId="69D87412" w14:textId="77777777" w:rsidR="00F82408" w:rsidRDefault="00000000">
      <w:r>
        <w:t>After registration, the parties shall provide reasonable co-operation and the documents within their control for applicable mutation, Khata / e-Khata transfer, municipal, revenue, utility, association or other record updates. Such updates are subject to the requirements, eligibility, review and decisions of the relevant authority and are not guaranteed by execution of this Deed alone.</w:t>
      </w:r>
    </w:p>
    <w:p w14:paraId="2FE9BB65" w14:textId="77777777" w:rsidR="00F82408" w:rsidRDefault="00000000">
      <w:pPr>
        <w:pStyle w:val="Heading2"/>
      </w:pPr>
      <w:r>
        <w:t>12. SELLER’S FURTHER ASSISTANCE</w:t>
      </w:r>
    </w:p>
    <w:p w14:paraId="34C6D7E6" w14:textId="77777777" w:rsidR="00F82408" w:rsidRDefault="00000000">
      <w:r>
        <w:t xml:space="preserve">On reasonable request, the Seller shall sign or provide lawful further documents and clarifications reasonably required to evidence the transfer recorded in this Deed, provided they do not impose an unagreed new obligation or require an untrue statement. Any specific further obligation is: </w:t>
      </w:r>
      <w:r>
        <w:rPr>
          <w:b/>
          <w:color w:val="C00000"/>
          <w:highlight w:val="yellow"/>
        </w:rPr>
        <w:t>[DETAILS / NONE]</w:t>
      </w:r>
      <w:r>
        <w:t>.</w:t>
      </w:r>
    </w:p>
    <w:p w14:paraId="4B5573F6" w14:textId="77777777" w:rsidR="00F82408" w:rsidRDefault="00000000">
      <w:pPr>
        <w:pStyle w:val="Heading2"/>
      </w:pPr>
      <w:r>
        <w:t>13. INDEMNITY — INSERT ONLY AFTER LEGAL REVIEW</w:t>
      </w:r>
    </w:p>
    <w:p w14:paraId="284E834E" w14:textId="77777777" w:rsidR="00F82408" w:rsidRDefault="00000000">
      <w:r>
        <w:t xml:space="preserve">Any negotiated indemnity, its scope, duration, exclusions, procedure and limits shall be written here: </w:t>
      </w:r>
      <w:r>
        <w:rPr>
          <w:b/>
          <w:color w:val="C00000"/>
          <w:highlight w:val="yellow"/>
        </w:rPr>
        <w:t>[INSERT TRANSACTION-SPECIFIC CLAUSE / DELETE IF NOT AGREED]</w:t>
      </w:r>
      <w:r>
        <w:t>. The parties should obtain legal advice before relying on an indemnity clause.</w:t>
      </w:r>
    </w:p>
    <w:p w14:paraId="67100021" w14:textId="77777777" w:rsidR="00F82408" w:rsidRDefault="00000000">
      <w:pPr>
        <w:pStyle w:val="Heading2"/>
      </w:pPr>
      <w:r>
        <w:t>14. ENTIRE AGREEMENT AND ANNEXURES</w:t>
      </w:r>
    </w:p>
    <w:p w14:paraId="6BE1E60D" w14:textId="77777777" w:rsidR="00F82408" w:rsidRDefault="00000000">
      <w:r>
        <w:t xml:space="preserve">This Deed and the following annexures, if attached and properly identified, record the parties’ agreement regarding the sale: </w:t>
      </w:r>
      <w:r>
        <w:rPr>
          <w:b/>
          <w:color w:val="C00000"/>
          <w:highlight w:val="yellow"/>
        </w:rPr>
        <w:t>[LIST ANNEXURES / WRITE “NONE”]</w:t>
      </w:r>
      <w:r>
        <w:t xml:space="preserve">. Any separate agreement or prior arrangement intended to continue, be amended or be superseded shall be expressly identified here: </w:t>
      </w:r>
      <w:r>
        <w:rPr>
          <w:b/>
          <w:color w:val="C00000"/>
          <w:highlight w:val="yellow"/>
        </w:rPr>
        <w:t>[DETAILS]</w:t>
      </w:r>
      <w:r>
        <w:t>. Do not use this clause to unintentionally cancel rights or obligations under another document.</w:t>
      </w:r>
    </w:p>
    <w:p w14:paraId="5443686C" w14:textId="77777777" w:rsidR="00F82408" w:rsidRDefault="00000000">
      <w:pPr>
        <w:pStyle w:val="Heading2"/>
      </w:pPr>
      <w:r>
        <w:t>15. NOTICES AND CONTACT DETAILS</w:t>
      </w:r>
    </w:p>
    <w:p w14:paraId="3909E00F" w14:textId="77777777" w:rsidR="00F82408" w:rsidRDefault="00000000">
      <w:r>
        <w:t xml:space="preserve">Any notice under this Deed shall be sent to the parties at the addresses stated above or at any updated address notified in writing. Additional agreed notice details, if any: </w:t>
      </w:r>
      <w:r>
        <w:rPr>
          <w:b/>
          <w:color w:val="C00000"/>
          <w:highlight w:val="yellow"/>
        </w:rPr>
        <w:t>[EMAIL / POSTAL ADDRESS / OTHER DETAILS]</w:t>
      </w:r>
      <w:r>
        <w:t>.</w:t>
      </w:r>
    </w:p>
    <w:p w14:paraId="4AE57DB5" w14:textId="77777777" w:rsidR="00F82408" w:rsidRDefault="00000000">
      <w:pPr>
        <w:pStyle w:val="Heading2"/>
      </w:pPr>
      <w:r>
        <w:t>16. GOVERNING LAW AND REGISTRATION</w:t>
      </w:r>
    </w:p>
    <w:p w14:paraId="611475EC" w14:textId="77777777" w:rsidR="00F82408" w:rsidRDefault="00000000">
      <w:r>
        <w:t>This Deed shall be governed by applicable laws of India and Karnataka, as relevant. The parties shall present it for registration before the competent Sub-Registrar and complete required identity, admission, biometric, witness and other formalities as applicable. Registration is subject to the law and the competent authority’s requirements.</w:t>
      </w:r>
    </w:p>
    <w:p w14:paraId="68FCD186" w14:textId="77777777" w:rsidR="00F82408" w:rsidRDefault="00000000">
      <w:pPr>
        <w:pStyle w:val="Heading2"/>
      </w:pPr>
      <w:r>
        <w:t>17. SEVERABILITY AND INTERPRETATION</w:t>
      </w:r>
    </w:p>
    <w:p w14:paraId="45FEE602" w14:textId="77777777" w:rsidR="00F82408" w:rsidRDefault="00000000">
      <w:r>
        <w:t>If any provision is held unenforceable by a competent authority, the remaining provisions shall continue to the extent legally permissible. Headings are for convenience only. This clause shall not be used to cure an unlawful or materially incomplete transaction term.</w:t>
      </w:r>
    </w:p>
    <w:p w14:paraId="5ECABCE2" w14:textId="77777777" w:rsidR="00F82408" w:rsidRDefault="00000000">
      <w:pPr>
        <w:pStyle w:val="Heading1"/>
      </w:pPr>
      <w:r>
        <w:t>SCHEDULE OF THE PROPERTY</w:t>
      </w:r>
    </w:p>
    <w:p w14:paraId="22BD01FF" w14:textId="77777777" w:rsidR="00F82408" w:rsidRDefault="00000000">
      <w:r>
        <w:t>All that piece and parcel of immovable property described below, together with only the rights expressly included in this Deed:</w:t>
      </w:r>
    </w:p>
    <w:tbl>
      <w:tblPr>
        <w:tblStyle w:val="TableGrid"/>
        <w:tblW w:w="0" w:type="auto"/>
        <w:jc w:val="center"/>
        <w:tblLook w:val="04A0" w:firstRow="1" w:lastRow="0" w:firstColumn="1" w:lastColumn="0" w:noHBand="0" w:noVBand="1"/>
      </w:tblPr>
      <w:tblGrid>
        <w:gridCol w:w="4968"/>
        <w:gridCol w:w="4968"/>
      </w:tblGrid>
      <w:tr w:rsidR="00F82408" w14:paraId="64D57209" w14:textId="77777777">
        <w:trPr>
          <w:jc w:val="center"/>
        </w:trPr>
        <w:tc>
          <w:tcPr>
            <w:tcW w:w="4968" w:type="dxa"/>
            <w:shd w:val="clear" w:color="auto" w:fill="D9EAF7"/>
            <w:vAlign w:val="center"/>
          </w:tcPr>
          <w:p w14:paraId="48024996" w14:textId="77777777" w:rsidR="00F82408" w:rsidRDefault="00000000">
            <w:r>
              <w:rPr>
                <w:b/>
                <w:color w:val="1F4E79"/>
              </w:rPr>
              <w:t>Property type</w:t>
            </w:r>
          </w:p>
        </w:tc>
        <w:tc>
          <w:tcPr>
            <w:tcW w:w="4968" w:type="dxa"/>
            <w:vAlign w:val="center"/>
          </w:tcPr>
          <w:p w14:paraId="1ACDD0F1" w14:textId="77777777" w:rsidR="00F82408" w:rsidRDefault="00000000">
            <w:r>
              <w:rPr>
                <w:b/>
                <w:color w:val="C00000"/>
                <w:highlight w:val="yellow"/>
              </w:rPr>
              <w:t>[APARTMENT / FLAT / INDEPENDENT HOUSE / SITE / LAND / COMMERCIAL PROPERTY]</w:t>
            </w:r>
          </w:p>
        </w:tc>
      </w:tr>
      <w:tr w:rsidR="00F82408" w14:paraId="3B95B6C4" w14:textId="77777777">
        <w:trPr>
          <w:jc w:val="center"/>
        </w:trPr>
        <w:tc>
          <w:tcPr>
            <w:tcW w:w="4968" w:type="dxa"/>
            <w:shd w:val="clear" w:color="auto" w:fill="D9EAF7"/>
            <w:vAlign w:val="center"/>
          </w:tcPr>
          <w:p w14:paraId="6B849DDB" w14:textId="77777777" w:rsidR="00F82408" w:rsidRDefault="00000000">
            <w:r>
              <w:rPr>
                <w:b/>
                <w:color w:val="1F4E79"/>
              </w:rPr>
              <w:t>Flat / site / door / property number</w:t>
            </w:r>
          </w:p>
        </w:tc>
        <w:tc>
          <w:tcPr>
            <w:tcW w:w="4968" w:type="dxa"/>
            <w:vAlign w:val="center"/>
          </w:tcPr>
          <w:p w14:paraId="59A8CB8D" w14:textId="77777777" w:rsidR="00F82408" w:rsidRDefault="00000000">
            <w:r>
              <w:rPr>
                <w:b/>
                <w:color w:val="C00000"/>
                <w:highlight w:val="yellow"/>
              </w:rPr>
              <w:t>[EXACT IDENTIFIER]</w:t>
            </w:r>
          </w:p>
        </w:tc>
      </w:tr>
      <w:tr w:rsidR="00F82408" w14:paraId="03889512" w14:textId="77777777">
        <w:trPr>
          <w:jc w:val="center"/>
        </w:trPr>
        <w:tc>
          <w:tcPr>
            <w:tcW w:w="4968" w:type="dxa"/>
            <w:shd w:val="clear" w:color="auto" w:fill="D9EAF7"/>
            <w:vAlign w:val="center"/>
          </w:tcPr>
          <w:p w14:paraId="79914F2C" w14:textId="77777777" w:rsidR="00F82408" w:rsidRDefault="00000000">
            <w:r>
              <w:rPr>
                <w:b/>
                <w:color w:val="1F4E79"/>
              </w:rPr>
              <w:t>Project / building name</w:t>
            </w:r>
          </w:p>
        </w:tc>
        <w:tc>
          <w:tcPr>
            <w:tcW w:w="4968" w:type="dxa"/>
            <w:vAlign w:val="center"/>
          </w:tcPr>
          <w:p w14:paraId="5697403F" w14:textId="77777777" w:rsidR="00F82408" w:rsidRDefault="00000000">
            <w:r>
              <w:rPr>
                <w:b/>
                <w:color w:val="C00000"/>
                <w:highlight w:val="yellow"/>
              </w:rPr>
              <w:t>[NAME, IF APPLICABLE]</w:t>
            </w:r>
          </w:p>
        </w:tc>
      </w:tr>
      <w:tr w:rsidR="00F82408" w14:paraId="6AAA7D36" w14:textId="77777777">
        <w:trPr>
          <w:jc w:val="center"/>
        </w:trPr>
        <w:tc>
          <w:tcPr>
            <w:tcW w:w="4968" w:type="dxa"/>
            <w:shd w:val="clear" w:color="auto" w:fill="D9EAF7"/>
            <w:vAlign w:val="center"/>
          </w:tcPr>
          <w:p w14:paraId="29CB8166" w14:textId="77777777" w:rsidR="00F82408" w:rsidRDefault="00000000">
            <w:r>
              <w:rPr>
                <w:b/>
                <w:color w:val="1F4E79"/>
              </w:rPr>
              <w:t>Floor and areas (if apartment)</w:t>
            </w:r>
          </w:p>
        </w:tc>
        <w:tc>
          <w:tcPr>
            <w:tcW w:w="4968" w:type="dxa"/>
            <w:vAlign w:val="center"/>
          </w:tcPr>
          <w:p w14:paraId="7F2FDFD2" w14:textId="77777777" w:rsidR="00F82408" w:rsidRDefault="00000000">
            <w:r>
              <w:rPr>
                <w:b/>
                <w:color w:val="C00000"/>
                <w:highlight w:val="yellow"/>
              </w:rPr>
              <w:t>[FLOOR; SUPER BUILT-UP / CARPET / BUILT-UP AREA, AS RELEVANT]</w:t>
            </w:r>
          </w:p>
        </w:tc>
      </w:tr>
      <w:tr w:rsidR="00F82408" w14:paraId="753E1D81" w14:textId="77777777">
        <w:trPr>
          <w:jc w:val="center"/>
        </w:trPr>
        <w:tc>
          <w:tcPr>
            <w:tcW w:w="4968" w:type="dxa"/>
            <w:shd w:val="clear" w:color="auto" w:fill="D9EAF7"/>
            <w:vAlign w:val="center"/>
          </w:tcPr>
          <w:p w14:paraId="29927F9F" w14:textId="77777777" w:rsidR="00F82408" w:rsidRDefault="00000000">
            <w:r>
              <w:rPr>
                <w:b/>
                <w:color w:val="1F4E79"/>
              </w:rPr>
              <w:t>Undivided share (if apartment)</w:t>
            </w:r>
          </w:p>
        </w:tc>
        <w:tc>
          <w:tcPr>
            <w:tcW w:w="4968" w:type="dxa"/>
            <w:vAlign w:val="center"/>
          </w:tcPr>
          <w:p w14:paraId="7436CC07" w14:textId="77777777" w:rsidR="00F82408" w:rsidRDefault="00000000">
            <w:r>
              <w:rPr>
                <w:b/>
                <w:color w:val="C00000"/>
                <w:highlight w:val="yellow"/>
              </w:rPr>
              <w:t>[EXACT UDS AND LAND DESCRIPTION, IF APPLICABLE]</w:t>
            </w:r>
          </w:p>
        </w:tc>
      </w:tr>
      <w:tr w:rsidR="00F82408" w14:paraId="39388AC1" w14:textId="77777777">
        <w:trPr>
          <w:jc w:val="center"/>
        </w:trPr>
        <w:tc>
          <w:tcPr>
            <w:tcW w:w="4968" w:type="dxa"/>
            <w:shd w:val="clear" w:color="auto" w:fill="D9EAF7"/>
            <w:vAlign w:val="center"/>
          </w:tcPr>
          <w:p w14:paraId="6AFECC88" w14:textId="77777777" w:rsidR="00F82408" w:rsidRDefault="00000000">
            <w:r>
              <w:rPr>
                <w:b/>
                <w:color w:val="1F4E79"/>
              </w:rPr>
              <w:t>Survey number / sub-division / hissa</w:t>
            </w:r>
          </w:p>
        </w:tc>
        <w:tc>
          <w:tcPr>
            <w:tcW w:w="4968" w:type="dxa"/>
            <w:vAlign w:val="center"/>
          </w:tcPr>
          <w:p w14:paraId="4BF9622F" w14:textId="77777777" w:rsidR="00F82408" w:rsidRDefault="00000000">
            <w:r>
              <w:rPr>
                <w:b/>
                <w:color w:val="C00000"/>
                <w:highlight w:val="yellow"/>
              </w:rPr>
              <w:t>[EXACT DETAILS, IF APPLICABLE]</w:t>
            </w:r>
          </w:p>
        </w:tc>
      </w:tr>
      <w:tr w:rsidR="00F82408" w14:paraId="33660635" w14:textId="77777777">
        <w:trPr>
          <w:jc w:val="center"/>
        </w:trPr>
        <w:tc>
          <w:tcPr>
            <w:tcW w:w="4968" w:type="dxa"/>
            <w:shd w:val="clear" w:color="auto" w:fill="D9EAF7"/>
            <w:vAlign w:val="center"/>
          </w:tcPr>
          <w:p w14:paraId="492FD43F" w14:textId="77777777" w:rsidR="00F82408" w:rsidRDefault="00000000">
            <w:r>
              <w:rPr>
                <w:b/>
                <w:color w:val="1F4E79"/>
              </w:rPr>
              <w:t>Khata / e-Khata / PID / municipal ID</w:t>
            </w:r>
          </w:p>
        </w:tc>
        <w:tc>
          <w:tcPr>
            <w:tcW w:w="4968" w:type="dxa"/>
            <w:vAlign w:val="center"/>
          </w:tcPr>
          <w:p w14:paraId="4AEE4F53" w14:textId="77777777" w:rsidR="00F82408" w:rsidRDefault="00000000">
            <w:r>
              <w:rPr>
                <w:b/>
                <w:color w:val="C00000"/>
                <w:highlight w:val="yellow"/>
              </w:rPr>
              <w:t>[EXACT DETAILS, IF APPLICABLE]</w:t>
            </w:r>
          </w:p>
        </w:tc>
      </w:tr>
      <w:tr w:rsidR="00F82408" w14:paraId="07D62581" w14:textId="77777777">
        <w:trPr>
          <w:jc w:val="center"/>
        </w:trPr>
        <w:tc>
          <w:tcPr>
            <w:tcW w:w="4968" w:type="dxa"/>
            <w:shd w:val="clear" w:color="auto" w:fill="D9EAF7"/>
            <w:vAlign w:val="center"/>
          </w:tcPr>
          <w:p w14:paraId="6C08FE09" w14:textId="77777777" w:rsidR="00F82408" w:rsidRDefault="00000000">
            <w:r>
              <w:rPr>
                <w:b/>
                <w:color w:val="1F4E79"/>
              </w:rPr>
              <w:t>Approval / layout details</w:t>
            </w:r>
          </w:p>
        </w:tc>
        <w:tc>
          <w:tcPr>
            <w:tcW w:w="4968" w:type="dxa"/>
            <w:vAlign w:val="center"/>
          </w:tcPr>
          <w:p w14:paraId="300696DB" w14:textId="77777777" w:rsidR="00F82408" w:rsidRDefault="00000000">
            <w:r>
              <w:rPr>
                <w:b/>
                <w:color w:val="C00000"/>
                <w:highlight w:val="yellow"/>
              </w:rPr>
              <w:t>[AUTHORITY, APPROVAL NUMBER AND DATE, IF APPLICABLE]</w:t>
            </w:r>
          </w:p>
        </w:tc>
      </w:tr>
      <w:tr w:rsidR="00F82408" w14:paraId="0945700D" w14:textId="77777777">
        <w:trPr>
          <w:jc w:val="center"/>
        </w:trPr>
        <w:tc>
          <w:tcPr>
            <w:tcW w:w="4968" w:type="dxa"/>
            <w:shd w:val="clear" w:color="auto" w:fill="D9EAF7"/>
            <w:vAlign w:val="center"/>
          </w:tcPr>
          <w:p w14:paraId="3D698674" w14:textId="77777777" w:rsidR="00F82408" w:rsidRDefault="00000000">
            <w:r>
              <w:rPr>
                <w:b/>
                <w:color w:val="1F4E79"/>
              </w:rPr>
              <w:t>Village / locality</w:t>
            </w:r>
          </w:p>
        </w:tc>
        <w:tc>
          <w:tcPr>
            <w:tcW w:w="4968" w:type="dxa"/>
            <w:vAlign w:val="center"/>
          </w:tcPr>
          <w:p w14:paraId="1457D9A6" w14:textId="77777777" w:rsidR="00F82408" w:rsidRDefault="00000000">
            <w:r>
              <w:rPr>
                <w:b/>
                <w:color w:val="C00000"/>
                <w:highlight w:val="yellow"/>
              </w:rPr>
              <w:t>[VILLAGE / LOCALITY]</w:t>
            </w:r>
          </w:p>
        </w:tc>
      </w:tr>
      <w:tr w:rsidR="00F82408" w14:paraId="3B26EB2D" w14:textId="77777777">
        <w:trPr>
          <w:jc w:val="center"/>
        </w:trPr>
        <w:tc>
          <w:tcPr>
            <w:tcW w:w="4968" w:type="dxa"/>
            <w:shd w:val="clear" w:color="auto" w:fill="D9EAF7"/>
            <w:vAlign w:val="center"/>
          </w:tcPr>
          <w:p w14:paraId="47E865C9" w14:textId="77777777" w:rsidR="00F82408" w:rsidRDefault="00000000">
            <w:r>
              <w:rPr>
                <w:b/>
                <w:color w:val="1F4E79"/>
              </w:rPr>
              <w:lastRenderedPageBreak/>
              <w:t>Hobli</w:t>
            </w:r>
          </w:p>
        </w:tc>
        <w:tc>
          <w:tcPr>
            <w:tcW w:w="4968" w:type="dxa"/>
            <w:vAlign w:val="center"/>
          </w:tcPr>
          <w:p w14:paraId="3995994D" w14:textId="77777777" w:rsidR="00F82408" w:rsidRDefault="00000000">
            <w:r>
              <w:rPr>
                <w:b/>
                <w:color w:val="C00000"/>
                <w:highlight w:val="yellow"/>
              </w:rPr>
              <w:t>[HOBLI, IF APPLICABLE]</w:t>
            </w:r>
          </w:p>
        </w:tc>
      </w:tr>
      <w:tr w:rsidR="00F82408" w14:paraId="6B8192C2" w14:textId="77777777">
        <w:trPr>
          <w:jc w:val="center"/>
        </w:trPr>
        <w:tc>
          <w:tcPr>
            <w:tcW w:w="4968" w:type="dxa"/>
            <w:shd w:val="clear" w:color="auto" w:fill="D9EAF7"/>
            <w:vAlign w:val="center"/>
          </w:tcPr>
          <w:p w14:paraId="5F18ECC5" w14:textId="77777777" w:rsidR="00F82408" w:rsidRDefault="00000000">
            <w:r>
              <w:rPr>
                <w:b/>
                <w:color w:val="1F4E79"/>
              </w:rPr>
              <w:t>Taluk</w:t>
            </w:r>
          </w:p>
        </w:tc>
        <w:tc>
          <w:tcPr>
            <w:tcW w:w="4968" w:type="dxa"/>
            <w:vAlign w:val="center"/>
          </w:tcPr>
          <w:p w14:paraId="5A403016" w14:textId="77777777" w:rsidR="00F82408" w:rsidRDefault="00000000">
            <w:r>
              <w:rPr>
                <w:b/>
                <w:color w:val="C00000"/>
                <w:highlight w:val="yellow"/>
              </w:rPr>
              <w:t>[TALUK]</w:t>
            </w:r>
          </w:p>
        </w:tc>
      </w:tr>
      <w:tr w:rsidR="00F82408" w14:paraId="201C9852" w14:textId="77777777">
        <w:trPr>
          <w:jc w:val="center"/>
        </w:trPr>
        <w:tc>
          <w:tcPr>
            <w:tcW w:w="4968" w:type="dxa"/>
            <w:shd w:val="clear" w:color="auto" w:fill="D9EAF7"/>
            <w:vAlign w:val="center"/>
          </w:tcPr>
          <w:p w14:paraId="64E8035A" w14:textId="77777777" w:rsidR="00F82408" w:rsidRDefault="00000000">
            <w:r>
              <w:rPr>
                <w:b/>
                <w:color w:val="1F4E79"/>
              </w:rPr>
              <w:t>District</w:t>
            </w:r>
          </w:p>
        </w:tc>
        <w:tc>
          <w:tcPr>
            <w:tcW w:w="4968" w:type="dxa"/>
            <w:vAlign w:val="center"/>
          </w:tcPr>
          <w:p w14:paraId="33D57CAC" w14:textId="77777777" w:rsidR="00F82408" w:rsidRDefault="00000000">
            <w:r>
              <w:rPr>
                <w:b/>
                <w:color w:val="C00000"/>
                <w:highlight w:val="yellow"/>
              </w:rPr>
              <w:t>[DISTRICT]</w:t>
            </w:r>
          </w:p>
        </w:tc>
      </w:tr>
      <w:tr w:rsidR="00F82408" w14:paraId="592ECB15" w14:textId="77777777">
        <w:trPr>
          <w:jc w:val="center"/>
        </w:trPr>
        <w:tc>
          <w:tcPr>
            <w:tcW w:w="4968" w:type="dxa"/>
            <w:shd w:val="clear" w:color="auto" w:fill="D9EAF7"/>
            <w:vAlign w:val="center"/>
          </w:tcPr>
          <w:p w14:paraId="040C405C" w14:textId="77777777" w:rsidR="00F82408" w:rsidRDefault="00000000">
            <w:r>
              <w:rPr>
                <w:b/>
                <w:color w:val="1F4E79"/>
              </w:rPr>
              <w:t>Extent / dimensions</w:t>
            </w:r>
          </w:p>
        </w:tc>
        <w:tc>
          <w:tcPr>
            <w:tcW w:w="4968" w:type="dxa"/>
            <w:vAlign w:val="center"/>
          </w:tcPr>
          <w:p w14:paraId="650DB03C" w14:textId="77777777" w:rsidR="00F82408" w:rsidRDefault="00000000">
            <w:r>
              <w:rPr>
                <w:b/>
                <w:color w:val="C00000"/>
                <w:highlight w:val="yellow"/>
              </w:rPr>
              <w:t>[AREA, DIMENSIONS AND UNITS EXACTLY AS VERIFIED]</w:t>
            </w:r>
          </w:p>
        </w:tc>
      </w:tr>
      <w:tr w:rsidR="00F82408" w14:paraId="671DE32F" w14:textId="77777777">
        <w:trPr>
          <w:jc w:val="center"/>
        </w:trPr>
        <w:tc>
          <w:tcPr>
            <w:tcW w:w="4968" w:type="dxa"/>
            <w:shd w:val="clear" w:color="auto" w:fill="D9EAF7"/>
            <w:vAlign w:val="center"/>
          </w:tcPr>
          <w:p w14:paraId="7331C3EF" w14:textId="77777777" w:rsidR="00F82408" w:rsidRDefault="00000000">
            <w:r>
              <w:rPr>
                <w:b/>
                <w:color w:val="1F4E79"/>
              </w:rPr>
              <w:t>East boundary</w:t>
            </w:r>
          </w:p>
        </w:tc>
        <w:tc>
          <w:tcPr>
            <w:tcW w:w="4968" w:type="dxa"/>
            <w:vAlign w:val="center"/>
          </w:tcPr>
          <w:p w14:paraId="5736A9D3" w14:textId="77777777" w:rsidR="00F82408" w:rsidRDefault="00000000">
            <w:r>
              <w:rPr>
                <w:b/>
                <w:color w:val="C00000"/>
                <w:highlight w:val="yellow"/>
              </w:rPr>
              <w:t>[BOUNDARY AS VERIFIED]</w:t>
            </w:r>
          </w:p>
        </w:tc>
      </w:tr>
      <w:tr w:rsidR="00F82408" w14:paraId="204ECE7A" w14:textId="77777777">
        <w:trPr>
          <w:jc w:val="center"/>
        </w:trPr>
        <w:tc>
          <w:tcPr>
            <w:tcW w:w="4968" w:type="dxa"/>
            <w:shd w:val="clear" w:color="auto" w:fill="D9EAF7"/>
            <w:vAlign w:val="center"/>
          </w:tcPr>
          <w:p w14:paraId="00A1729F" w14:textId="77777777" w:rsidR="00F82408" w:rsidRDefault="00000000">
            <w:r>
              <w:rPr>
                <w:b/>
                <w:color w:val="1F4E79"/>
              </w:rPr>
              <w:t>West boundary</w:t>
            </w:r>
          </w:p>
        </w:tc>
        <w:tc>
          <w:tcPr>
            <w:tcW w:w="4968" w:type="dxa"/>
            <w:vAlign w:val="center"/>
          </w:tcPr>
          <w:p w14:paraId="4CB6EA7E" w14:textId="77777777" w:rsidR="00F82408" w:rsidRDefault="00000000">
            <w:r>
              <w:rPr>
                <w:b/>
                <w:color w:val="C00000"/>
                <w:highlight w:val="yellow"/>
              </w:rPr>
              <w:t>[BOUNDARY AS VERIFIED]</w:t>
            </w:r>
          </w:p>
        </w:tc>
      </w:tr>
      <w:tr w:rsidR="00F82408" w14:paraId="6E685E8F" w14:textId="77777777">
        <w:trPr>
          <w:jc w:val="center"/>
        </w:trPr>
        <w:tc>
          <w:tcPr>
            <w:tcW w:w="4968" w:type="dxa"/>
            <w:shd w:val="clear" w:color="auto" w:fill="D9EAF7"/>
            <w:vAlign w:val="center"/>
          </w:tcPr>
          <w:p w14:paraId="0A53D014" w14:textId="77777777" w:rsidR="00F82408" w:rsidRDefault="00000000">
            <w:r>
              <w:rPr>
                <w:b/>
                <w:color w:val="1F4E79"/>
              </w:rPr>
              <w:t>North boundary</w:t>
            </w:r>
          </w:p>
        </w:tc>
        <w:tc>
          <w:tcPr>
            <w:tcW w:w="4968" w:type="dxa"/>
            <w:vAlign w:val="center"/>
          </w:tcPr>
          <w:p w14:paraId="4C6233C1" w14:textId="77777777" w:rsidR="00F82408" w:rsidRDefault="00000000">
            <w:r>
              <w:rPr>
                <w:b/>
                <w:color w:val="C00000"/>
                <w:highlight w:val="yellow"/>
              </w:rPr>
              <w:t>[BOUNDARY AS VERIFIED]</w:t>
            </w:r>
          </w:p>
        </w:tc>
      </w:tr>
      <w:tr w:rsidR="00F82408" w14:paraId="5E81DBE3" w14:textId="77777777">
        <w:trPr>
          <w:jc w:val="center"/>
        </w:trPr>
        <w:tc>
          <w:tcPr>
            <w:tcW w:w="4968" w:type="dxa"/>
            <w:shd w:val="clear" w:color="auto" w:fill="D9EAF7"/>
            <w:vAlign w:val="center"/>
          </w:tcPr>
          <w:p w14:paraId="35007FEC" w14:textId="77777777" w:rsidR="00F82408" w:rsidRDefault="00000000">
            <w:r>
              <w:rPr>
                <w:b/>
                <w:color w:val="1F4E79"/>
              </w:rPr>
              <w:t>South boundary</w:t>
            </w:r>
          </w:p>
        </w:tc>
        <w:tc>
          <w:tcPr>
            <w:tcW w:w="4968" w:type="dxa"/>
            <w:vAlign w:val="center"/>
          </w:tcPr>
          <w:p w14:paraId="6F3850D5" w14:textId="77777777" w:rsidR="00F82408" w:rsidRDefault="00000000">
            <w:r>
              <w:rPr>
                <w:b/>
                <w:color w:val="C00000"/>
                <w:highlight w:val="yellow"/>
              </w:rPr>
              <w:t>[BOUNDARY AS VERIFIED]</w:t>
            </w:r>
          </w:p>
        </w:tc>
      </w:tr>
      <w:tr w:rsidR="00F82408" w14:paraId="1FFA07BE" w14:textId="77777777">
        <w:trPr>
          <w:jc w:val="center"/>
        </w:trPr>
        <w:tc>
          <w:tcPr>
            <w:tcW w:w="4968" w:type="dxa"/>
            <w:shd w:val="clear" w:color="auto" w:fill="D9EAF7"/>
            <w:vAlign w:val="center"/>
          </w:tcPr>
          <w:p w14:paraId="36DD6B82" w14:textId="77777777" w:rsidR="00F82408" w:rsidRDefault="00000000">
            <w:r>
              <w:rPr>
                <w:b/>
                <w:color w:val="1F4E79"/>
              </w:rPr>
              <w:t>Parking / common area / fixtures</w:t>
            </w:r>
          </w:p>
        </w:tc>
        <w:tc>
          <w:tcPr>
            <w:tcW w:w="4968" w:type="dxa"/>
            <w:vAlign w:val="center"/>
          </w:tcPr>
          <w:p w14:paraId="67721E1C" w14:textId="77777777" w:rsidR="00F82408" w:rsidRDefault="00000000">
            <w:r>
              <w:rPr>
                <w:b/>
                <w:color w:val="C00000"/>
                <w:highlight w:val="yellow"/>
              </w:rPr>
              <w:t>[SPECIFY EXACT RIGHTS INCLUDED OR WRITE “NOT APPLICABLE”]</w:t>
            </w:r>
          </w:p>
        </w:tc>
      </w:tr>
      <w:tr w:rsidR="00F82408" w14:paraId="140D2877" w14:textId="77777777">
        <w:trPr>
          <w:jc w:val="center"/>
        </w:trPr>
        <w:tc>
          <w:tcPr>
            <w:tcW w:w="4968" w:type="dxa"/>
            <w:shd w:val="clear" w:color="auto" w:fill="D9EAF7"/>
            <w:vAlign w:val="center"/>
          </w:tcPr>
          <w:p w14:paraId="5607C942" w14:textId="77777777" w:rsidR="00F82408" w:rsidRDefault="00000000">
            <w:r>
              <w:rPr>
                <w:b/>
                <w:color w:val="1F4E79"/>
              </w:rPr>
              <w:t>Other identifying details</w:t>
            </w:r>
          </w:p>
        </w:tc>
        <w:tc>
          <w:tcPr>
            <w:tcW w:w="4968" w:type="dxa"/>
            <w:vAlign w:val="center"/>
          </w:tcPr>
          <w:p w14:paraId="03C0BC87" w14:textId="77777777" w:rsidR="00F82408" w:rsidRDefault="00000000">
            <w:r>
              <w:rPr>
                <w:b/>
                <w:color w:val="C00000"/>
                <w:highlight w:val="yellow"/>
              </w:rPr>
              <w:t>[OTHER DETAILS REQUIRED TO MATCH TITLE RECORDS]</w:t>
            </w:r>
          </w:p>
        </w:tc>
      </w:tr>
    </w:tbl>
    <w:p w14:paraId="57D61128" w14:textId="77777777" w:rsidR="00F82408" w:rsidRDefault="00000000">
      <w:r>
        <w:t>IN WITNESS WHEREOF, the parties have executed this Deed on the date and at the place first written above.</w:t>
      </w:r>
    </w:p>
    <w:p w14:paraId="4A5D00A6" w14:textId="77777777" w:rsidR="00F82408" w:rsidRDefault="00000000">
      <w:pPr>
        <w:pStyle w:val="Heading1"/>
      </w:pPr>
      <w:r>
        <w:t>SIGNATURES OF THE PARTIES</w:t>
      </w:r>
    </w:p>
    <w:tbl>
      <w:tblPr>
        <w:tblStyle w:val="TableGrid"/>
        <w:tblW w:w="0" w:type="auto"/>
        <w:jc w:val="center"/>
        <w:tblLook w:val="04A0" w:firstRow="1" w:lastRow="0" w:firstColumn="1" w:lastColumn="0" w:noHBand="0" w:noVBand="1"/>
      </w:tblPr>
      <w:tblGrid>
        <w:gridCol w:w="4968"/>
        <w:gridCol w:w="4968"/>
      </w:tblGrid>
      <w:tr w:rsidR="00F82408" w14:paraId="07B5D1D6" w14:textId="77777777">
        <w:trPr>
          <w:jc w:val="center"/>
        </w:trPr>
        <w:tc>
          <w:tcPr>
            <w:tcW w:w="4968" w:type="dxa"/>
            <w:shd w:val="clear" w:color="auto" w:fill="D9EAD3"/>
          </w:tcPr>
          <w:p w14:paraId="6CEEC754" w14:textId="77777777" w:rsidR="00F82408" w:rsidRDefault="00000000">
            <w:r>
              <w:rPr>
                <w:b/>
                <w:color w:val="006100"/>
              </w:rPr>
              <w:t>SELLER</w:t>
            </w:r>
          </w:p>
        </w:tc>
        <w:tc>
          <w:tcPr>
            <w:tcW w:w="4968" w:type="dxa"/>
            <w:shd w:val="clear" w:color="auto" w:fill="D9EAD3"/>
          </w:tcPr>
          <w:p w14:paraId="1F61D85B" w14:textId="77777777" w:rsidR="00F82408" w:rsidRDefault="00000000">
            <w:r>
              <w:rPr>
                <w:b/>
                <w:color w:val="006100"/>
              </w:rPr>
              <w:t>PURCHASER</w:t>
            </w:r>
          </w:p>
        </w:tc>
      </w:tr>
      <w:tr w:rsidR="00F82408" w14:paraId="3E1E1533" w14:textId="77777777">
        <w:trPr>
          <w:jc w:val="center"/>
        </w:trPr>
        <w:tc>
          <w:tcPr>
            <w:tcW w:w="4968" w:type="dxa"/>
          </w:tcPr>
          <w:p w14:paraId="653FA9C0" w14:textId="77777777" w:rsidR="00F82408" w:rsidRDefault="00000000">
            <w:r>
              <w:rPr>
                <w:b/>
                <w:color w:val="C00000"/>
                <w:highlight w:val="yellow"/>
              </w:rPr>
              <w:br/>
              <w:t>Signature: __________________________</w:t>
            </w:r>
            <w:r>
              <w:rPr>
                <w:b/>
                <w:color w:val="C00000"/>
                <w:highlight w:val="yellow"/>
              </w:rPr>
              <w:br/>
            </w:r>
            <w:r>
              <w:rPr>
                <w:b/>
                <w:color w:val="C00000"/>
                <w:highlight w:val="yellow"/>
              </w:rPr>
              <w:br/>
              <w:t>Name: [SELLER FULL NAME]</w:t>
            </w:r>
            <w:r>
              <w:rPr>
                <w:b/>
                <w:color w:val="C00000"/>
                <w:highlight w:val="yellow"/>
              </w:rPr>
              <w:br/>
            </w:r>
            <w:r>
              <w:rPr>
                <w:b/>
                <w:color w:val="C00000"/>
                <w:highlight w:val="yellow"/>
              </w:rPr>
              <w:br/>
              <w:t>Date: [DATE]</w:t>
            </w:r>
          </w:p>
        </w:tc>
        <w:tc>
          <w:tcPr>
            <w:tcW w:w="4968" w:type="dxa"/>
          </w:tcPr>
          <w:p w14:paraId="56600EA1" w14:textId="77777777" w:rsidR="00F82408" w:rsidRDefault="00000000">
            <w:r>
              <w:rPr>
                <w:b/>
                <w:color w:val="C00000"/>
                <w:highlight w:val="yellow"/>
              </w:rPr>
              <w:br/>
              <w:t>Signature: __________________________</w:t>
            </w:r>
            <w:r>
              <w:rPr>
                <w:b/>
                <w:color w:val="C00000"/>
                <w:highlight w:val="yellow"/>
              </w:rPr>
              <w:br/>
            </w:r>
            <w:r>
              <w:rPr>
                <w:b/>
                <w:color w:val="C00000"/>
                <w:highlight w:val="yellow"/>
              </w:rPr>
              <w:br/>
              <w:t>Name: [PURCHASER FULL NAME]</w:t>
            </w:r>
            <w:r>
              <w:rPr>
                <w:b/>
                <w:color w:val="C00000"/>
                <w:highlight w:val="yellow"/>
              </w:rPr>
              <w:br/>
            </w:r>
            <w:r>
              <w:rPr>
                <w:b/>
                <w:color w:val="C00000"/>
                <w:highlight w:val="yellow"/>
              </w:rPr>
              <w:br/>
              <w:t>Date: [DATE]</w:t>
            </w:r>
          </w:p>
        </w:tc>
      </w:tr>
    </w:tbl>
    <w:p w14:paraId="23200FC9" w14:textId="77777777" w:rsidR="00F82408" w:rsidRDefault="00000000">
      <w:pPr>
        <w:pStyle w:val="Heading1"/>
      </w:pPr>
      <w:r>
        <w:t>WITNESSES</w:t>
      </w:r>
    </w:p>
    <w:tbl>
      <w:tblPr>
        <w:tblStyle w:val="TableGrid"/>
        <w:tblW w:w="0" w:type="auto"/>
        <w:jc w:val="center"/>
        <w:tblLook w:val="04A0" w:firstRow="1" w:lastRow="0" w:firstColumn="1" w:lastColumn="0" w:noHBand="0" w:noVBand="1"/>
      </w:tblPr>
      <w:tblGrid>
        <w:gridCol w:w="4968"/>
        <w:gridCol w:w="4968"/>
      </w:tblGrid>
      <w:tr w:rsidR="00F82408" w14:paraId="32C81E43" w14:textId="77777777">
        <w:trPr>
          <w:jc w:val="center"/>
        </w:trPr>
        <w:tc>
          <w:tcPr>
            <w:tcW w:w="4968" w:type="dxa"/>
            <w:shd w:val="clear" w:color="auto" w:fill="FCE4D6"/>
          </w:tcPr>
          <w:p w14:paraId="200A45B9" w14:textId="77777777" w:rsidR="00F82408" w:rsidRDefault="00000000">
            <w:r>
              <w:rPr>
                <w:b/>
                <w:color w:val="9C0006"/>
              </w:rPr>
              <w:t>WITNESS 1</w:t>
            </w:r>
          </w:p>
        </w:tc>
        <w:tc>
          <w:tcPr>
            <w:tcW w:w="4968" w:type="dxa"/>
            <w:shd w:val="clear" w:color="auto" w:fill="FCE4D6"/>
          </w:tcPr>
          <w:p w14:paraId="45218A6C" w14:textId="77777777" w:rsidR="00F82408" w:rsidRDefault="00000000">
            <w:r>
              <w:rPr>
                <w:b/>
                <w:color w:val="9C0006"/>
              </w:rPr>
              <w:t>WITNESS 2</w:t>
            </w:r>
          </w:p>
        </w:tc>
      </w:tr>
      <w:tr w:rsidR="00F82408" w14:paraId="666C584C" w14:textId="77777777">
        <w:trPr>
          <w:jc w:val="center"/>
        </w:trPr>
        <w:tc>
          <w:tcPr>
            <w:tcW w:w="4968" w:type="dxa"/>
          </w:tcPr>
          <w:p w14:paraId="423DBFB0" w14:textId="77777777" w:rsidR="00F82408" w:rsidRDefault="00000000">
            <w:r>
              <w:rPr>
                <w:b/>
                <w:color w:val="C00000"/>
                <w:highlight w:val="yellow"/>
              </w:rPr>
              <w:t>Signature: __________________________</w:t>
            </w:r>
            <w:r>
              <w:rPr>
                <w:b/>
                <w:color w:val="C00000"/>
                <w:highlight w:val="yellow"/>
              </w:rPr>
              <w:br/>
              <w:t>Name: [FULL NAME]</w:t>
            </w:r>
            <w:r>
              <w:rPr>
                <w:b/>
                <w:color w:val="C00000"/>
                <w:highlight w:val="yellow"/>
              </w:rPr>
              <w:br/>
              <w:t>Address: [FULL ADDRESS]</w:t>
            </w:r>
            <w:r>
              <w:rPr>
                <w:b/>
                <w:color w:val="C00000"/>
                <w:highlight w:val="yellow"/>
              </w:rPr>
              <w:br/>
              <w:t>Other particulars, if required: [DETAILS]</w:t>
            </w:r>
          </w:p>
        </w:tc>
        <w:tc>
          <w:tcPr>
            <w:tcW w:w="4968" w:type="dxa"/>
          </w:tcPr>
          <w:p w14:paraId="1378F049" w14:textId="77777777" w:rsidR="00F82408" w:rsidRDefault="00000000">
            <w:pPr>
              <w:rPr>
                <w:b/>
                <w:color w:val="C00000"/>
              </w:rPr>
            </w:pPr>
            <w:r>
              <w:rPr>
                <w:b/>
                <w:color w:val="C00000"/>
                <w:highlight w:val="yellow"/>
              </w:rPr>
              <w:t>Signature: __________________________</w:t>
            </w:r>
            <w:r>
              <w:rPr>
                <w:b/>
                <w:color w:val="C00000"/>
                <w:highlight w:val="yellow"/>
              </w:rPr>
              <w:br/>
              <w:t>Name: [FULL NAME]</w:t>
            </w:r>
            <w:r>
              <w:rPr>
                <w:b/>
                <w:color w:val="C00000"/>
                <w:highlight w:val="yellow"/>
              </w:rPr>
              <w:br/>
              <w:t>Address: [FULL ADDRESS]</w:t>
            </w:r>
            <w:r>
              <w:rPr>
                <w:b/>
                <w:color w:val="C00000"/>
                <w:highlight w:val="yellow"/>
              </w:rPr>
              <w:br/>
              <w:t>Other particulars, if required: [DETAILS]</w:t>
            </w:r>
          </w:p>
          <w:p w14:paraId="1BD164C3" w14:textId="77777777" w:rsidR="001E6B55" w:rsidRPr="001E6B55" w:rsidRDefault="001E6B55" w:rsidP="001E6B55"/>
          <w:p w14:paraId="55EFAA7D" w14:textId="77777777" w:rsidR="001E6B55" w:rsidRPr="001E6B55" w:rsidRDefault="001E6B55" w:rsidP="001E6B55"/>
        </w:tc>
      </w:tr>
    </w:tbl>
    <w:p w14:paraId="6AF4DD0B" w14:textId="26559425" w:rsidR="00F82408" w:rsidRDefault="00F82408" w:rsidP="001E6B55">
      <w:pPr>
        <w:pStyle w:val="Heading1"/>
      </w:pPr>
    </w:p>
    <w:sectPr w:rsidR="00F82408" w:rsidSect="001E6B5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D8681" w14:textId="77777777" w:rsidR="00C10A35" w:rsidRDefault="00C10A35">
      <w:pPr>
        <w:spacing w:after="0" w:line="240" w:lineRule="auto"/>
      </w:pPr>
      <w:r>
        <w:separator/>
      </w:r>
    </w:p>
  </w:endnote>
  <w:endnote w:type="continuationSeparator" w:id="0">
    <w:p w14:paraId="5CDA72AA" w14:textId="77777777" w:rsidR="00C10A35" w:rsidRDefault="00C10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unga">
    <w:panose1 w:val="00000400000000000000"/>
    <w:charset w:val="00"/>
    <w:family w:val="swiss"/>
    <w:pitch w:val="variable"/>
    <w:sig w:usb0="004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4C7A8" w14:textId="77777777" w:rsidR="00C10A35" w:rsidRDefault="00C10A35">
      <w:pPr>
        <w:spacing w:after="0" w:line="240" w:lineRule="auto"/>
      </w:pPr>
      <w:r>
        <w:separator/>
      </w:r>
    </w:p>
  </w:footnote>
  <w:footnote w:type="continuationSeparator" w:id="0">
    <w:p w14:paraId="3927D964" w14:textId="77777777" w:rsidR="00C10A35" w:rsidRDefault="00C10A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64301363">
    <w:abstractNumId w:val="8"/>
  </w:num>
  <w:num w:numId="2" w16cid:durableId="1373925161">
    <w:abstractNumId w:val="6"/>
  </w:num>
  <w:num w:numId="3" w16cid:durableId="355935868">
    <w:abstractNumId w:val="5"/>
  </w:num>
  <w:num w:numId="4" w16cid:durableId="1924143614">
    <w:abstractNumId w:val="4"/>
  </w:num>
  <w:num w:numId="5" w16cid:durableId="1227111753">
    <w:abstractNumId w:val="7"/>
  </w:num>
  <w:num w:numId="6" w16cid:durableId="723336593">
    <w:abstractNumId w:val="3"/>
  </w:num>
  <w:num w:numId="7" w16cid:durableId="1857843480">
    <w:abstractNumId w:val="2"/>
  </w:num>
  <w:num w:numId="8" w16cid:durableId="2057007450">
    <w:abstractNumId w:val="1"/>
  </w:num>
  <w:num w:numId="9" w16cid:durableId="876814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6B55"/>
    <w:rsid w:val="002912F8"/>
    <w:rsid w:val="0029639D"/>
    <w:rsid w:val="00326F90"/>
    <w:rsid w:val="00AA1D8D"/>
    <w:rsid w:val="00B47730"/>
    <w:rsid w:val="00C10A35"/>
    <w:rsid w:val="00CB0664"/>
    <w:rsid w:val="00F824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k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C17DD7"/>
  <w14:defaultImageDpi w14:val="300"/>
  <w15:docId w15:val="{B4B1F29D-C080-4D68-A1E6-7AF258F00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Calibri" w:hAnsi="Calibri"/>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705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1738</Words>
  <Characters>9911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prakash cr</cp:lastModifiedBy>
  <cp:revision>2</cp:revision>
  <dcterms:created xsi:type="dcterms:W3CDTF">2026-10-23T05:50:00Z</dcterms:created>
  <dcterms:modified xsi:type="dcterms:W3CDTF">2026-10-23T05:50:00Z</dcterms:modified>
  <cp:category/>
</cp:coreProperties>
</file>